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Согласовано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Глава администрации 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__</w:t>
      </w: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Батуринского _с/ поселения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_____________(_</w:t>
      </w: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А.П.Котягин_)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План мероприятий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Филиала Житовский  СДК 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На  Сентябрь  2022год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1008"/>
        <w:gridCol w:w="3807"/>
        <w:gridCol w:w="1933"/>
        <w:gridCol w:w="1943"/>
        <w:gridCol w:w="2629"/>
      </w:tblGrid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8"/>
              </w:rPr>
            </w:pPr>
            <w:r>
              <w:rPr>
                <w:rFonts w:ascii="Segoe UI Symbol" w:hAnsi="Segoe UI Symbol" w:cs="Segoe UI Symbol" w:eastAsia="Segoe UI Symbol"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п\п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Название мероприятия,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форма проведения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Дата (без года) и время проведения 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Место проведения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улица, лес, зал, выездной –населенный пункт )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Целевая аудитория и предполагаемое кол-во посетителей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1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День знаний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игровая  программа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01.09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около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клуба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40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239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Заключительное мероприятие районного смотра игровых программ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по радуге идем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02.09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г.Рыбное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смешанная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«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Международный день солидарности в борьбе с  терроризмом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» 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информационный  час 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03.09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4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Беслан . Жизнь за ангелов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час видео показа 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03.09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5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«210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лет со времени Бородинского сражения в Отечественной войне 1812 года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урок мужества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07.09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12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890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6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"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Правила поведения в сети интернет"информационный час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молодежь</w:t>
            </w:r>
          </w:p>
        </w:tc>
      </w:tr>
      <w:tr>
        <w:trPr>
          <w:trHeight w:val="847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7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Нормы жизни в обществе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беседа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11 09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830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Родники славянской культуры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В Святой Руси мы сердце обрели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исторический час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14.09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843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Один за всех и все за одного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игровая программа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16.09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840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Сельский фестиваль-ярмарка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Барыня капуста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17.09 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11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</w:t>
            </w: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Посмотри правде в глаза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». (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о проблемах наркомании) психологическая игра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17.09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12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молодежь</w:t>
            </w:r>
          </w:p>
        </w:tc>
      </w:tr>
      <w:tr>
        <w:trPr>
          <w:trHeight w:val="239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12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Славным сынам отечества посвящается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тематическая   викторина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18.09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1" w:hRule="atLeast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13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20" w:after="240" w:line="270"/>
              <w:ind w:right="144" w:left="0" w:firstLine="0"/>
              <w:jc w:val="both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FFFFFF" w:val="clear"/>
              </w:rPr>
              <w:t xml:space="preserve">Международный день мира (с 1982 г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.)– День воинской славы.Победа русских полков во главе с великим князем Дмитрием Донским над монголо - татарскими войсками в Куликовской битве(1380) исторический час.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21.09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699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14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Православие и народные обряды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познавательный час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25.09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708" w:hRule="auto"/>
          <w:jc w:val="left"/>
        </w:trPr>
        <w:tc>
          <w:tcPr>
            <w:tcW w:w="10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8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20" w:after="240" w:line="270"/>
              <w:ind w:right="144" w:left="0" w:firstLine="0"/>
              <w:jc w:val="both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FFFFFF" w:val="clear"/>
              </w:rPr>
              <w:t xml:space="preserve">"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FFFFFF" w:val="clear"/>
              </w:rPr>
              <w:t xml:space="preserve">Всемирный день туризма" информационный час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27.09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62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Зав.филиалом _Житовского  СДК МБУК РКО         _____________Т.А.Трушина                                    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