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Согласовано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Глава администрации 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________________ </w:t>
      </w: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поселения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_____________(_____________)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b/>
          <w:color w:val="auto"/>
          <w:spacing w:val="0"/>
          <w:position w:val="0"/>
          <w:sz w:val="28"/>
          <w:shd w:fill="auto" w:val="clear"/>
        </w:rPr>
        <w:t xml:space="preserve">План мероприятий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b/>
          <w:color w:val="auto"/>
          <w:spacing w:val="0"/>
          <w:position w:val="0"/>
          <w:sz w:val="28"/>
          <w:shd w:fill="auto" w:val="clear"/>
        </w:rPr>
        <w:t xml:space="preserve">Филиала Житовский  СДК 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b/>
          <w:color w:val="auto"/>
          <w:spacing w:val="0"/>
          <w:position w:val="0"/>
          <w:sz w:val="28"/>
          <w:shd w:fill="auto" w:val="clear"/>
        </w:rPr>
        <w:t xml:space="preserve">На  Август 2022 года</w:t>
      </w: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center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tbl>
      <w:tblPr>
        <w:tblInd w:w="285" w:type="dxa"/>
      </w:tblPr>
      <w:tblGrid>
        <w:gridCol w:w="888"/>
        <w:gridCol w:w="3627"/>
        <w:gridCol w:w="1933"/>
        <w:gridCol w:w="1943"/>
        <w:gridCol w:w="2224"/>
      </w:tblGrid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Segoe UI Symbol" w:hAnsi="Segoe UI Symbol" w:cs="Segoe UI Symbol" w:eastAsia="Segoe UI Symbol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№</w:t>
            </w: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п\п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Название мероприятия,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форма проведения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Дата (без года) и время проведения 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Место проведения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(</w:t>
            </w: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улица, лес, зал, выездной –населенный пункт )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Целевая аудитория и предполагаемое кол-во посетителей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Дисциплина и порядок -  наши верные друзья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круглый стол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05.08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молодежь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Битва на Воже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Военно-исторический фестиваль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06.08 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Глебово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800 смешанная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Подростки 21 века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Круглый стол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07.08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830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4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Святое дело - Родине служить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- 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информационный час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12.08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молодежь</w:t>
            </w:r>
          </w:p>
        </w:tc>
      </w:tr>
      <w:tr>
        <w:trPr>
          <w:trHeight w:val="843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5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День села Житово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праздничная концертная программа 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13.08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90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смешанная</w:t>
            </w:r>
          </w:p>
        </w:tc>
      </w:tr>
      <w:tr>
        <w:trPr>
          <w:trHeight w:val="840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6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Спасы – Ореховый , Яблочный и Медовый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Развлекательная программа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14.08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840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7 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"История авиации.Конструктор А.Н.Туполев" познавательный час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16.08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840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8 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"Поэма о крыльях" показ художественного фильма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17.08 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дети</w:t>
            </w:r>
          </w:p>
        </w:tc>
      </w:tr>
      <w:tr>
        <w:trPr>
          <w:trHeight w:val="239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9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Экстремизм – вызов обществу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круглый стол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19.08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молодежь</w:t>
            </w:r>
          </w:p>
        </w:tc>
      </w:tr>
      <w:tr>
        <w:trPr>
          <w:trHeight w:val="239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Районный праздник национальных культур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Мы один большой народ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20.08 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Марково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смешанная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11 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Яблочный спас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игровая программа 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20.08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 детская игровая площадка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15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День государственного флага России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патриотический час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21.08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1" w:hRule="atLeast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0D0D0D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7F7F7F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D0D0D"/>
                <w:spacing w:val="0"/>
                <w:position w:val="0"/>
                <w:sz w:val="28"/>
                <w:shd w:fill="auto" w:val="clear"/>
              </w:rPr>
              <w:t xml:space="preserve">Правила хорошего тона</w:t>
            </w:r>
            <w:r>
              <w:rPr>
                <w:rFonts w:ascii="Cambria Math" w:hAnsi="Cambria Math" w:cs="Cambria Math" w:eastAsia="Cambria Math"/>
                <w:color w:val="0D0D0D"/>
                <w:spacing w:val="0"/>
                <w:position w:val="0"/>
                <w:sz w:val="28"/>
                <w:shd w:fill="auto" w:val="clear"/>
              </w:rPr>
              <w:t xml:space="preserve">»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Cambria Math" w:hAnsi="Cambria Math" w:cs="Cambria Math" w:eastAsia="Cambria Math"/>
                <w:color w:val="0D0D0D"/>
                <w:spacing w:val="0"/>
                <w:position w:val="0"/>
                <w:sz w:val="28"/>
                <w:shd w:fill="auto" w:val="clear"/>
              </w:rPr>
              <w:t xml:space="preserve">Привлечение трудных детей к занятиям.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23.08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675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4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"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FFFFFF" w:val="clear"/>
              </w:rPr>
              <w:t xml:space="preserve">Как устроен телефон доверия" беседа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25.08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699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5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Дурман трава или обман судьбы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беседа-диалог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26..08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17-00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молодежь</w:t>
            </w:r>
          </w:p>
        </w:tc>
      </w:tr>
      <w:tr>
        <w:trPr>
          <w:trHeight w:val="708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6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Давайте дружить ,давайте играть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развлекательно игровая  программа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27.08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15-00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Улица детская игровая площадка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15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691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7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и.п.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Ваше здоровье ваших руках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круглый  стол   ЗОЖ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28.08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10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  <w:tr>
        <w:trPr>
          <w:trHeight w:val="559" w:hRule="auto"/>
          <w:jc w:val="left"/>
        </w:trPr>
        <w:tc>
          <w:tcPr>
            <w:tcW w:w="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8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к.д.</w:t>
            </w:r>
          </w:p>
        </w:tc>
        <w:tc>
          <w:tcPr>
            <w:tcW w:w="3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«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Быстрее, выше , сильнее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» </w:t>
            </w:r>
            <w:r>
              <w:rPr>
                <w:rFonts w:ascii="Cambria Math" w:hAnsi="Cambria Math" w:cs="Cambria Math" w:eastAsia="Cambria Math"/>
                <w:color w:val="000000"/>
                <w:spacing w:val="0"/>
                <w:position w:val="0"/>
                <w:sz w:val="28"/>
                <w:shd w:fill="auto" w:val="clear"/>
              </w:rPr>
              <w:t xml:space="preserve">игровая программа</w:t>
            </w:r>
          </w:p>
        </w:tc>
        <w:tc>
          <w:tcPr>
            <w:tcW w:w="19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31.08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в 16-00</w:t>
            </w:r>
          </w:p>
        </w:tc>
        <w:tc>
          <w:tcPr>
            <w:tcW w:w="1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СДК</w:t>
            </w:r>
          </w:p>
        </w:tc>
        <w:tc>
          <w:tcPr>
            <w:tcW w:w="222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</w:rPr>
            </w:pP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15 </w:t>
            </w:r>
            <w:r>
              <w:rPr>
                <w:rFonts w:ascii="Cambria Math" w:hAnsi="Cambria Math" w:cs="Cambria Math" w:eastAsia="Cambria Math"/>
                <w:color w:val="auto"/>
                <w:spacing w:val="0"/>
                <w:position w:val="0"/>
                <w:sz w:val="28"/>
                <w:shd w:fill="auto" w:val="clear"/>
              </w:rPr>
              <w:t xml:space="preserve">дети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  <w:r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  <w:t xml:space="preserve">Зав.филиалом __________________ СДК          __________________                                      </w:t>
      </w:r>
    </w:p>
    <w:p>
      <w:pPr>
        <w:spacing w:before="0" w:after="0" w:line="276"/>
        <w:ind w:right="0" w:left="0" w:firstLine="0"/>
        <w:jc w:val="left"/>
        <w:rPr>
          <w:rFonts w:ascii="Cambria Math" w:hAnsi="Cambria Math" w:cs="Cambria Math" w:eastAsia="Cambria Math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